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D" w:rsidRPr="000726DD" w:rsidRDefault="000726DD" w:rsidP="000726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26D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726DD" w:rsidRPr="000726DD" w:rsidRDefault="000726DD" w:rsidP="000726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26D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726DD" w:rsidRPr="000726DD" w:rsidRDefault="000726DD" w:rsidP="000726DD">
      <w:pPr>
        <w:spacing w:line="240" w:lineRule="auto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Arial" w:eastAsia="Times New Roman" w:hAnsi="Arial" w:cs="Arial"/>
          <w:noProof/>
          <w:color w:val="252A37"/>
          <w:sz w:val="18"/>
          <w:szCs w:val="18"/>
        </w:rPr>
        <w:drawing>
          <wp:inline distT="0" distB="0" distL="0" distR="0">
            <wp:extent cx="2857500" cy="2857500"/>
            <wp:effectExtent l="19050" t="0" r="0" b="0"/>
            <wp:docPr id="2" name="Рисунок 2" descr="Osamu Uch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amu Uchi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DD" w:rsidRPr="000726DD" w:rsidRDefault="000726DD" w:rsidP="000726DD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252A37"/>
          <w:kern w:val="36"/>
          <w:sz w:val="33"/>
          <w:szCs w:val="33"/>
        </w:rPr>
      </w:pPr>
      <w:r w:rsidRPr="000726DD">
        <w:rPr>
          <w:rFonts w:ascii="Arial" w:eastAsia="Times New Roman" w:hAnsi="Arial" w:cs="Arial"/>
          <w:b/>
          <w:bCs/>
          <w:color w:val="252A37"/>
          <w:kern w:val="36"/>
          <w:sz w:val="33"/>
          <w:szCs w:val="33"/>
        </w:rPr>
        <w:t>Как сохранить хорошую осанку</w:t>
      </w:r>
    </w:p>
    <w:p w:rsidR="000726DD" w:rsidRPr="000726DD" w:rsidRDefault="000726DD" w:rsidP="000726DD">
      <w:pPr>
        <w:spacing w:after="0" w:line="240" w:lineRule="auto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i/>
          <w:iCs/>
          <w:color w:val="797C84"/>
          <w:sz w:val="18"/>
          <w:szCs w:val="18"/>
        </w:rPr>
        <w:t>13 января 2011 года, 08:03</w:t>
      </w:r>
    </w:p>
    <w:p w:rsidR="000726DD" w:rsidRPr="000726DD" w:rsidRDefault="000726DD" w:rsidP="000726DD">
      <w:pPr>
        <w:numPr>
          <w:ilvl w:val="0"/>
          <w:numId w:val="1"/>
        </w:numPr>
        <w:spacing w:before="100" w:beforeAutospacing="1" w:after="100" w:afterAutospacing="1" w:line="270" w:lineRule="atLeast"/>
        <w:ind w:left="525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pict/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pict/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pict/>
      </w:r>
      <w:hyperlink r:id="rId6" w:anchor="print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распечатать</w:t>
        </w:r>
      </w:hyperlink>
    </w:p>
    <w:p w:rsidR="000726DD" w:rsidRPr="000726DD" w:rsidRDefault="000726DD" w:rsidP="000726DD">
      <w:pPr>
        <w:spacing w:after="0" w:line="240" w:lineRule="auto"/>
        <w:rPr>
          <w:rFonts w:ascii="Arial" w:eastAsia="Times New Roman" w:hAnsi="Arial" w:cs="Arial"/>
          <w:color w:val="252A37"/>
          <w:sz w:val="18"/>
          <w:szCs w:val="18"/>
        </w:rPr>
      </w:pPr>
      <w:hyperlink r:id="rId7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Класс!</w:t>
        </w:r>
      </w:hyperlink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pict/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pict/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>Правильная осанка – это то, к чему надо приучать с детства, потому что последствия хорошо известны. Однако начать работать с осанкой во взрослом возрасте тоже полезно.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Как избежать нарушения осанки, рассказывает Марина </w:t>
      </w:r>
      <w:proofErr w:type="spellStart"/>
      <w:r w:rsidRPr="000726DD">
        <w:rPr>
          <w:rFonts w:ascii="Arial" w:eastAsia="Times New Roman" w:hAnsi="Arial" w:cs="Arial"/>
          <w:color w:val="252A37"/>
          <w:sz w:val="18"/>
          <w:szCs w:val="18"/>
        </w:rPr>
        <w:t>Хамурзова</w:t>
      </w:r>
      <w:proofErr w:type="spellEnd"/>
      <w:r w:rsidRPr="000726DD">
        <w:rPr>
          <w:rFonts w:ascii="Arial" w:eastAsia="Times New Roman" w:hAnsi="Arial" w:cs="Arial"/>
          <w:color w:val="252A37"/>
          <w:sz w:val="18"/>
          <w:szCs w:val="18"/>
        </w:rPr>
        <w:t>, аспирант кафедры неврологии и нейрохирургии РГМУ, врач-невролог ГКБ№12.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252A37"/>
          <w:sz w:val="24"/>
          <w:szCs w:val="24"/>
        </w:rPr>
      </w:pPr>
      <w:r w:rsidRPr="000726DD">
        <w:rPr>
          <w:rFonts w:ascii="Arial" w:eastAsia="Times New Roman" w:hAnsi="Arial" w:cs="Arial"/>
          <w:b/>
          <w:bCs/>
          <w:color w:val="252A37"/>
          <w:sz w:val="24"/>
          <w:szCs w:val="24"/>
        </w:rPr>
        <w:t>Как выглядит нарушение осанки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«Что такое осанка? Это поза, которую принимает человек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по привычке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, когда он стоит или сидит, не применяя при этом какое-либо мышечное напряжение, — объясняет </w:t>
      </w:r>
      <w:proofErr w:type="spellStart"/>
      <w:r w:rsidRPr="000726DD">
        <w:rPr>
          <w:rFonts w:ascii="Arial" w:eastAsia="Times New Roman" w:hAnsi="Arial" w:cs="Arial"/>
          <w:color w:val="252A37"/>
          <w:sz w:val="18"/>
          <w:szCs w:val="18"/>
        </w:rPr>
        <w:t>Хамурзова</w:t>
      </w:r>
      <w:proofErr w:type="spellEnd"/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. — Осанка, конечно, зависит от формы </w:t>
      </w:r>
      <w:hyperlink r:id="rId8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позвоночника</w:t>
        </w:r>
      </w:hyperlink>
      <w:r w:rsidRPr="000726DD">
        <w:rPr>
          <w:rFonts w:ascii="Arial" w:eastAsia="Times New Roman" w:hAnsi="Arial" w:cs="Arial"/>
          <w:color w:val="252A37"/>
          <w:sz w:val="18"/>
          <w:szCs w:val="18"/>
        </w:rPr>
        <w:t>».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Есть несколько видов нарушения осанки. Для каждого вида нарушения осанки характерно свое положение позвоночника, лопаток, таза и нижних конечностей. 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Отклонение позвоночника в сторону —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сколиоз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. В </w:t>
      </w:r>
      <w:proofErr w:type="spellStart"/>
      <w:proofErr w:type="gramStart"/>
      <w:r w:rsidRPr="000726DD">
        <w:rPr>
          <w:rFonts w:ascii="Arial" w:eastAsia="Times New Roman" w:hAnsi="Arial" w:cs="Arial"/>
          <w:color w:val="252A37"/>
          <w:sz w:val="18"/>
          <w:szCs w:val="18"/>
        </w:rPr>
        <w:t>передне-заднем</w:t>
      </w:r>
      <w:proofErr w:type="spellEnd"/>
      <w:proofErr w:type="gramEnd"/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направлении — сутулость, круглая спина, </w:t>
      </w:r>
      <w:proofErr w:type="spellStart"/>
      <w:r w:rsidRPr="000726DD">
        <w:rPr>
          <w:rFonts w:ascii="Arial" w:eastAsia="Times New Roman" w:hAnsi="Arial" w:cs="Arial"/>
          <w:color w:val="252A37"/>
          <w:sz w:val="18"/>
          <w:szCs w:val="18"/>
        </w:rPr>
        <w:t>кругловогнутая</w:t>
      </w:r>
      <w:proofErr w:type="spellEnd"/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спина, плоская спина, плосковогнутая спина. 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Также встречаются патологические формы естественных изгибов позвоночника – шейного и поясничного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лордоза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и грудного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кифоза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>.</w:t>
      </w:r>
    </w:p>
    <w:p w:rsidR="000726DD" w:rsidRPr="000726DD" w:rsidRDefault="000726DD" w:rsidP="000726DD">
      <w:pPr>
        <w:shd w:val="clear" w:color="auto" w:fill="74B4E4"/>
        <w:spacing w:after="0" w:line="240" w:lineRule="auto"/>
        <w:rPr>
          <w:rFonts w:ascii="Arial" w:eastAsia="Times New Roman" w:hAnsi="Arial" w:cs="Arial"/>
          <w:i/>
          <w:iCs/>
          <w:color w:val="FFFFFF"/>
          <w:sz w:val="18"/>
          <w:szCs w:val="18"/>
        </w:rPr>
      </w:pPr>
      <w:r w:rsidRPr="000726DD">
        <w:rPr>
          <w:rFonts w:ascii="Arial" w:eastAsia="Times New Roman" w:hAnsi="Arial" w:cs="Arial"/>
          <w:i/>
          <w:iCs/>
          <w:color w:val="FFFFFF"/>
          <w:sz w:val="18"/>
          <w:szCs w:val="18"/>
        </w:rPr>
        <w:t>Профилактика остеохондроза</w:t>
      </w:r>
    </w:p>
    <w:p w:rsidR="000726DD" w:rsidRPr="000726DD" w:rsidRDefault="000726DD" w:rsidP="000726DD">
      <w:pPr>
        <w:spacing w:after="150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О том, как предотвратить остеохондроз, читайте </w:t>
      </w:r>
      <w:hyperlink r:id="rId9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специальном материале</w:t>
        </w:r>
      </w:hyperlink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для тех, кто хочет сохранить здоровый позвоночник.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252A37"/>
          <w:sz w:val="24"/>
          <w:szCs w:val="24"/>
        </w:rPr>
      </w:pPr>
      <w:r w:rsidRPr="000726DD">
        <w:rPr>
          <w:rFonts w:ascii="Arial" w:eastAsia="Times New Roman" w:hAnsi="Arial" w:cs="Arial"/>
          <w:b/>
          <w:bCs/>
          <w:color w:val="252A37"/>
          <w:sz w:val="24"/>
          <w:szCs w:val="24"/>
        </w:rPr>
        <w:t>Как начинаются нарушения осанки у взрослых?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lastRenderedPageBreak/>
        <w:t xml:space="preserve">Несмотря на то, что формирование нормальной осанки происходит </w:t>
      </w:r>
      <w:hyperlink r:id="rId10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в детском возрасте</w:t>
        </w:r>
      </w:hyperlink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, ее нарушение может появиться в результате профессиональной деятельности, связанной с длительным нахождением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в одной позе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>: работа за столом с постоянно наклоненной головой, просто неправильная поза на стуле, привычная неправильная осанка.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Кроме того, на осанку сильно влияют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дефекты стопы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– плоскостопие и косолапость. Их надо определить еще в раннем детстве и попытаться скорректировать при помощи специальной обуви или вкладышей – супинаторов.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«Ношение высокого каблука тоже способно испортить осанку, — говорит </w:t>
      </w:r>
      <w:proofErr w:type="spellStart"/>
      <w:r w:rsidRPr="000726DD">
        <w:rPr>
          <w:rFonts w:ascii="Arial" w:eastAsia="Times New Roman" w:hAnsi="Arial" w:cs="Arial"/>
          <w:color w:val="252A37"/>
          <w:sz w:val="18"/>
          <w:szCs w:val="18"/>
        </w:rPr>
        <w:t>Хамурзова</w:t>
      </w:r>
      <w:proofErr w:type="spellEnd"/>
      <w:r w:rsidRPr="000726DD">
        <w:rPr>
          <w:rFonts w:ascii="Arial" w:eastAsia="Times New Roman" w:hAnsi="Arial" w:cs="Arial"/>
          <w:color w:val="252A37"/>
          <w:sz w:val="18"/>
          <w:szCs w:val="18"/>
        </w:rPr>
        <w:t>. — Не забывайте, что каждый сантиметр каблука добавляет и без того не очень защищенной спине нагрузку, равную 10–15 килограммам».</w:t>
      </w:r>
    </w:p>
    <w:p w:rsidR="000726DD" w:rsidRPr="000726DD" w:rsidRDefault="000726DD" w:rsidP="000726DD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b/>
          <w:bCs/>
          <w:color w:val="252A37"/>
          <w:sz w:val="21"/>
          <w:szCs w:val="21"/>
        </w:rPr>
      </w:pPr>
      <w:r w:rsidRPr="000726DD">
        <w:rPr>
          <w:rFonts w:ascii="Arial" w:eastAsia="Times New Roman" w:hAnsi="Arial" w:cs="Arial"/>
          <w:b/>
          <w:bCs/>
          <w:color w:val="252A37"/>
          <w:sz w:val="21"/>
          <w:szCs w:val="21"/>
        </w:rPr>
        <w:t>Главное на портале:</w:t>
      </w:r>
    </w:p>
    <w:p w:rsidR="000726DD" w:rsidRPr="000726DD" w:rsidRDefault="000726DD" w:rsidP="000726DD">
      <w:pPr>
        <w:numPr>
          <w:ilvl w:val="0"/>
          <w:numId w:val="2"/>
        </w:numPr>
        <w:spacing w:before="120" w:after="120" w:line="270" w:lineRule="atLeast"/>
        <w:ind w:left="0"/>
        <w:rPr>
          <w:rFonts w:ascii="Arial" w:eastAsia="Times New Roman" w:hAnsi="Arial" w:cs="Arial"/>
          <w:color w:val="252A37"/>
          <w:sz w:val="18"/>
          <w:szCs w:val="18"/>
        </w:rPr>
      </w:pPr>
      <w:hyperlink r:id="rId11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Начинаем новую жизнь с 1 января</w:t>
        </w:r>
      </w:hyperlink>
    </w:p>
    <w:p w:rsidR="000726DD" w:rsidRPr="000726DD" w:rsidRDefault="000726DD" w:rsidP="000726DD">
      <w:pPr>
        <w:numPr>
          <w:ilvl w:val="0"/>
          <w:numId w:val="2"/>
        </w:numPr>
        <w:spacing w:before="120" w:after="120" w:line="270" w:lineRule="atLeast"/>
        <w:ind w:left="0"/>
        <w:rPr>
          <w:rFonts w:ascii="Arial" w:eastAsia="Times New Roman" w:hAnsi="Arial" w:cs="Arial"/>
          <w:color w:val="252A37"/>
          <w:sz w:val="18"/>
          <w:szCs w:val="18"/>
        </w:rPr>
      </w:pPr>
      <w:hyperlink r:id="rId12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Идеальная диета для январских каникул</w:t>
        </w:r>
      </w:hyperlink>
    </w:p>
    <w:p w:rsidR="000726DD" w:rsidRPr="000726DD" w:rsidRDefault="000726DD" w:rsidP="000726DD">
      <w:pPr>
        <w:numPr>
          <w:ilvl w:val="0"/>
          <w:numId w:val="2"/>
        </w:numPr>
        <w:spacing w:before="120" w:after="120" w:line="270" w:lineRule="atLeast"/>
        <w:ind w:left="0"/>
        <w:rPr>
          <w:rFonts w:ascii="Arial" w:eastAsia="Times New Roman" w:hAnsi="Arial" w:cs="Arial"/>
          <w:color w:val="252A37"/>
          <w:sz w:val="18"/>
          <w:szCs w:val="18"/>
        </w:rPr>
      </w:pPr>
      <w:hyperlink r:id="rId13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Новый Год без перепоя: ломаем стереотипы</w:t>
        </w:r>
      </w:hyperlink>
    </w:p>
    <w:p w:rsidR="000726DD" w:rsidRPr="000726DD" w:rsidRDefault="000726DD" w:rsidP="000726DD">
      <w:pPr>
        <w:numPr>
          <w:ilvl w:val="0"/>
          <w:numId w:val="2"/>
        </w:numPr>
        <w:spacing w:before="120" w:after="120" w:line="270" w:lineRule="atLeast"/>
        <w:ind w:left="0"/>
        <w:rPr>
          <w:rFonts w:ascii="Arial" w:eastAsia="Times New Roman" w:hAnsi="Arial" w:cs="Arial"/>
          <w:color w:val="252A37"/>
          <w:sz w:val="18"/>
          <w:szCs w:val="18"/>
        </w:rPr>
      </w:pPr>
      <w:hyperlink r:id="rId14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Что делать, если праздники вызывают раздражение</w:t>
        </w:r>
      </w:hyperlink>
    </w:p>
    <w:p w:rsidR="000726DD" w:rsidRPr="000726DD" w:rsidRDefault="000726DD" w:rsidP="000726DD">
      <w:pPr>
        <w:numPr>
          <w:ilvl w:val="0"/>
          <w:numId w:val="2"/>
        </w:numPr>
        <w:spacing w:before="120" w:after="120" w:line="270" w:lineRule="atLeast"/>
        <w:ind w:left="0"/>
        <w:rPr>
          <w:rFonts w:ascii="Arial" w:eastAsia="Times New Roman" w:hAnsi="Arial" w:cs="Arial"/>
          <w:color w:val="252A37"/>
          <w:sz w:val="18"/>
          <w:szCs w:val="18"/>
        </w:rPr>
      </w:pPr>
      <w:hyperlink r:id="rId15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Как правильно отдыхать: прочтите перед праздниками</w:t>
        </w:r>
      </w:hyperlink>
    </w:p>
    <w:p w:rsidR="000726DD" w:rsidRPr="000726DD" w:rsidRDefault="000726DD" w:rsidP="000726DD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252A37"/>
          <w:sz w:val="24"/>
          <w:szCs w:val="24"/>
        </w:rPr>
      </w:pPr>
      <w:r w:rsidRPr="000726DD">
        <w:rPr>
          <w:rFonts w:ascii="Arial" w:eastAsia="Times New Roman" w:hAnsi="Arial" w:cs="Arial"/>
          <w:b/>
          <w:bCs/>
          <w:color w:val="252A37"/>
          <w:sz w:val="24"/>
          <w:szCs w:val="24"/>
        </w:rPr>
        <w:t>К чему приводит?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>Нарушение осанки – это не только косметическая проблема, но предвестник серьезных неврологических проблем в будущем.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Как и </w:t>
      </w:r>
      <w:hyperlink r:id="rId16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остеохондроз</w:t>
        </w:r>
      </w:hyperlink>
      <w:r w:rsidRPr="000726DD">
        <w:rPr>
          <w:rFonts w:ascii="Arial" w:eastAsia="Times New Roman" w:hAnsi="Arial" w:cs="Arial"/>
          <w:color w:val="252A37"/>
          <w:sz w:val="18"/>
          <w:szCs w:val="18"/>
        </w:rPr>
        <w:t>, нарушение осанки способно повредить позвоночник – особенно в наиболее подвижных шейном и поясничном его отделах.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Закономерный результат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>: боли в спине, снижение подвижности позвоночника и невозможность долго сидеть или стоять без неприятных ощущений.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Искривление позвоночника в шейном отделе вызывает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нарушение кровоснабжения головного мозга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за счет сдавливания сосудов. Это приводит к постоянным головным болям, снижению работоспособности, слабости, головокружениям. А если в «зажим» попадают и нервные волокна, человек может чувствовать онемение или боли в руках, груди и области сердца.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252A37"/>
          <w:sz w:val="24"/>
          <w:szCs w:val="24"/>
        </w:rPr>
      </w:pPr>
      <w:r w:rsidRPr="000726DD">
        <w:rPr>
          <w:rFonts w:ascii="Arial" w:eastAsia="Times New Roman" w:hAnsi="Arial" w:cs="Arial"/>
          <w:b/>
          <w:bCs/>
          <w:color w:val="252A37"/>
          <w:sz w:val="24"/>
          <w:szCs w:val="24"/>
        </w:rPr>
        <w:t>Как избежать нарушения осанки?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1. При работе сидя как можно чаще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 xml:space="preserve">меняйте положение </w:t>
      </w:r>
      <w:proofErr w:type="spellStart"/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тел</w:t>
      </w:r>
      <w:proofErr w:type="gramStart"/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a</w:t>
      </w:r>
      <w:proofErr w:type="spellEnd"/>
      <w:proofErr w:type="gramEnd"/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. Оптимально – раз в 15 минут. Для этого можно отклоняться в одну или другую сторону, время от времени немного изменять положение рук, ног и головы. 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>2. Через каждые 30–40 минут вставайте на 2–3 минуты для небольшой разминки.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3. Если вам приходится много времени </w:t>
      </w:r>
      <w:hyperlink r:id="rId17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проводить за рабочим столом</w:t>
        </w:r>
      </w:hyperlink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, стремитесь к тому, чтобы спина в месте изгибов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прочно опиралась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на спинку стула или кресла.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>4. Сидите за столом прямо, не наклоняя вперед голову или верхнюю часть туловища.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lastRenderedPageBreak/>
        <w:t xml:space="preserve">5. Чтобы масса тела чрезмерно не давила на позвоночник, вес корпуса должен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равномерно распределяться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на ягодицы, а это невозможно, если вы постоянно сидите на мягкой мебели. Поэтому постарайтесь найти стул, на котором сидите, </w:t>
      </w:r>
      <w:proofErr w:type="gramStart"/>
      <w:r w:rsidRPr="000726DD">
        <w:rPr>
          <w:rFonts w:ascii="Arial" w:eastAsia="Times New Roman" w:hAnsi="Arial" w:cs="Arial"/>
          <w:color w:val="252A37"/>
          <w:sz w:val="18"/>
          <w:szCs w:val="18"/>
        </w:rPr>
        <w:t>пожестче</w:t>
      </w:r>
      <w:proofErr w:type="gramEnd"/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. 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6.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Высота стула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(или кресла) должна соответствовать длине голени. То есть, высота сиденья в таком случае приходится на уровень согнутого колена, а ноги упираются в пол. Если у вас слишком маленький рост — подставьте под ноги небольшую скамеечку. 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7. Чаще меняйте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положение ног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под столом. Этим вы уменьшаете нагрузку на позвоночник. 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8. Старайтесь спать на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жесткой постели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и подбирайте высоту и форму подушки в зависимости о того, как вы привыкли спать – на животе, боку или спине. Поддержка головы, шеи и плечевого пояса при разных позах должна отличаться. 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Подушка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для любителей спать на животе обычно маленькая и тонкая. Для </w:t>
      </w:r>
      <w:proofErr w:type="gramStart"/>
      <w:r w:rsidRPr="000726DD">
        <w:rPr>
          <w:rFonts w:ascii="Arial" w:eastAsia="Times New Roman" w:hAnsi="Arial" w:cs="Arial"/>
          <w:color w:val="252A37"/>
          <w:sz w:val="18"/>
          <w:szCs w:val="18"/>
        </w:rPr>
        <w:t>спящих</w:t>
      </w:r>
      <w:proofErr w:type="gramEnd"/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преимущественно на спине – более объемная, предупреждающая запрокидывание головы и искривление шеи. А тем, кто спит на боку, стоит выбрать подушку такой высоты и жесткости, чтобы позвоночник оставался ровным.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9. Старайтесь как можно </w:t>
      </w:r>
      <w:r w:rsidRPr="000726DD">
        <w:rPr>
          <w:rFonts w:ascii="Arial" w:eastAsia="Times New Roman" w:hAnsi="Arial" w:cs="Arial"/>
          <w:b/>
          <w:bCs/>
          <w:color w:val="252A37"/>
          <w:sz w:val="18"/>
          <w:szCs w:val="18"/>
        </w:rPr>
        <w:t>больше двигаться</w:t>
      </w:r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. Обращайте внимание на то, чтобы </w:t>
      </w:r>
      <w:hyperlink r:id="rId18" w:tgtFrame="_blank" w:history="1">
        <w:r w:rsidRPr="000726DD">
          <w:rPr>
            <w:rFonts w:ascii="Arial" w:eastAsia="Times New Roman" w:hAnsi="Arial" w:cs="Arial"/>
            <w:color w:val="2A6B9C"/>
            <w:sz w:val="18"/>
            <w:u w:val="single"/>
          </w:rPr>
          <w:t>в движении были задействованы</w:t>
        </w:r>
      </w:hyperlink>
      <w:r w:rsidRPr="000726DD">
        <w:rPr>
          <w:rFonts w:ascii="Arial" w:eastAsia="Times New Roman" w:hAnsi="Arial" w:cs="Arial"/>
          <w:color w:val="252A37"/>
          <w:sz w:val="18"/>
          <w:szCs w:val="18"/>
        </w:rPr>
        <w:t xml:space="preserve"> все крупные группы мышц – и обязательно мышцы спины. Ведь от их состояния зависит и правильное положение позвоночника.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252A37"/>
          <w:sz w:val="24"/>
          <w:szCs w:val="24"/>
        </w:rPr>
      </w:pPr>
      <w:r w:rsidRPr="000726DD">
        <w:rPr>
          <w:rFonts w:ascii="Arial" w:eastAsia="Times New Roman" w:hAnsi="Arial" w:cs="Arial"/>
          <w:b/>
          <w:bCs/>
          <w:color w:val="252A37"/>
          <w:sz w:val="24"/>
          <w:szCs w:val="24"/>
        </w:rPr>
        <w:t>Как сохранить осанку</w:t>
      </w:r>
    </w:p>
    <w:p w:rsidR="000726DD" w:rsidRPr="000726DD" w:rsidRDefault="000726DD" w:rsidP="000726D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A37"/>
          <w:sz w:val="18"/>
          <w:szCs w:val="18"/>
        </w:rPr>
      </w:pPr>
      <w:r w:rsidRPr="000726DD">
        <w:rPr>
          <w:rFonts w:ascii="Arial" w:eastAsia="Times New Roman" w:hAnsi="Arial" w:cs="Arial"/>
          <w:color w:val="252A37"/>
          <w:sz w:val="18"/>
          <w:szCs w:val="18"/>
        </w:rPr>
        <w:t>Нарушение осанки происходит не только в детском возрасте, и причиной этому становится в основном неправильная проза при сидячей работе. Основные последствия – хронические боли и нарушение кровоснабжения мозга. А профилактика очень проста: больше двигаться и подобрать удобную мебель.</w:t>
      </w:r>
    </w:p>
    <w:p w:rsidR="00BC70B1" w:rsidRDefault="00BC70B1"/>
    <w:sectPr w:rsidR="00BC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82A"/>
    <w:multiLevelType w:val="multilevel"/>
    <w:tmpl w:val="AF4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91351"/>
    <w:multiLevelType w:val="multilevel"/>
    <w:tmpl w:val="83C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6DD"/>
    <w:rsid w:val="000726DD"/>
    <w:rsid w:val="00B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6DD"/>
    <w:rPr>
      <w:color w:val="2A6B9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D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DD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7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659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62225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2E2E2"/>
                                <w:left w:val="single" w:sz="6" w:space="15" w:color="E2E2E2"/>
                                <w:bottom w:val="single" w:sz="6" w:space="0" w:color="E2E2E2"/>
                                <w:right w:val="single" w:sz="6" w:space="23" w:color="E2E2E2"/>
                              </w:divBdr>
                              <w:divsChild>
                                <w:div w:id="5146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019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zabolevaniya/zajmites-soboj-pozvonochnik/" TargetMode="External"/><Relationship Id="rId13" Type="http://schemas.openxmlformats.org/officeDocument/2006/relationships/hyperlink" Target="http://nnn.novoteka.ru/click.cgi?h=2c3d7a7552bbd01a8a0b911a3638de58&amp;a=8826:15164152:24772&amp;p=3&amp;url=http%3A%2F%2Fwww.takzdorovo.ru%2Fprivychki%2Fsovety%2Fnovyj-god-bez-perepoya" TargetMode="External"/><Relationship Id="rId18" Type="http://schemas.openxmlformats.org/officeDocument/2006/relationships/hyperlink" Target="http://www.takzdorovo.ru/dvizhenie/glavnoe/kak-vybrat-fizicheskuu-aktivnost-imenno-dlya-v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rofilaktika/obraz-zhizni/kak-sohranit-horoshuu-osanku" TargetMode="External"/><Relationship Id="rId12" Type="http://schemas.openxmlformats.org/officeDocument/2006/relationships/hyperlink" Target="http://nnn.novoteka.ru/click.cgi?h=9f562fff951d6233b2b06b765f66aec7&amp;a=8826:15164150:24772&amp;p=2&amp;url=http%3A%2F%2Fwww.takzdorovo.ru%2Fpitanie%2Fsovety%2Fdieta-dlya-novogodnih-kanikul" TargetMode="External"/><Relationship Id="rId17" Type="http://schemas.openxmlformats.org/officeDocument/2006/relationships/hyperlink" Target="http://www.takzdorovo.ru/dvizhenie/glavnoe/ne-sidite-na-mes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rofilaktika/zabolevaniya/profilaktika-osteohondroz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obraz-zhizni/kak-sohranit-horoshuu-osanku" TargetMode="External"/><Relationship Id="rId11" Type="http://schemas.openxmlformats.org/officeDocument/2006/relationships/hyperlink" Target="http://nnn.novoteka.ru/click.cgi?h=86c9c5d5edfd09bf65cb0fcd17ebc70d&amp;a=8826:15164151:24772&amp;p=1&amp;url=http%3A%2F%2Fwww.takzdorovo.ru%2Fdvizhenie%2Fglavnoe%2Fchem-zanyatsya-na-novogodnih-kanikulah-dvizheni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nn.novoteka.ru/click.cgi?h=cd2b824e42b9d3d1dfd60c6457db95c1&amp;a=8826:15164154:24772&amp;p=5&amp;url=http%3A%2F%2Fwww.takzdorovo.ru%2Fprofilaktika%2Fobraz-zhizni%2Fkak-pravilno-otdyhat" TargetMode="External"/><Relationship Id="rId10" Type="http://schemas.openxmlformats.org/officeDocument/2006/relationships/hyperlink" Target="http://www.takzdorovo.ru/deti/doshkolniki-i-mladshie-klassy/osanka-shkolnika-kotoruu-my-sberezhe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rofilaktika/zabolevaniya/profilaktika-osteohondroza/" TargetMode="External"/><Relationship Id="rId14" Type="http://schemas.openxmlformats.org/officeDocument/2006/relationships/hyperlink" Target="http://nnn.novoteka.ru/click.cgi?h=2a09dd441666313c02aecbf50ad4e2a6&amp;a=8826:15164149:24772&amp;p=4&amp;url=http%3A%2F%2Fwww.takzdorovo.ru%2Fprofilaktika%2Fkak-sohranit-dushevnoe-ravnovesie-v-prazd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6035</Characters>
  <Application>Microsoft Office Word</Application>
  <DocSecurity>0</DocSecurity>
  <Lines>50</Lines>
  <Paragraphs>14</Paragraphs>
  <ScaleCrop>false</ScaleCrop>
  <Company>MultiDVD Team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2011-12-28T05:30:00Z</dcterms:created>
  <dcterms:modified xsi:type="dcterms:W3CDTF">2011-12-28T05:31:00Z</dcterms:modified>
</cp:coreProperties>
</file>